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0C139B04"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FF3DBC">
        <w:rPr>
          <w:rFonts w:ascii="Arial" w:hAnsi="Arial" w:cs="Arial"/>
          <w:b/>
          <w:bCs/>
          <w:kern w:val="28"/>
          <w:sz w:val="32"/>
          <w:szCs w:val="32"/>
        </w:rPr>
        <w:t>X</w:t>
      </w:r>
      <w:r w:rsidR="00E46601">
        <w:rPr>
          <w:rFonts w:ascii="Arial" w:hAnsi="Arial" w:cs="Arial"/>
          <w:b/>
          <w:bCs/>
          <w:kern w:val="28"/>
          <w:sz w:val="32"/>
          <w:szCs w:val="32"/>
        </w:rPr>
        <w:t>I</w:t>
      </w:r>
      <w:r w:rsidR="00D47E17">
        <w:rPr>
          <w:rFonts w:ascii="Arial" w:hAnsi="Arial" w:cs="Arial"/>
          <w:b/>
          <w:bCs/>
          <w:kern w:val="28"/>
          <w:sz w:val="32"/>
          <w:szCs w:val="32"/>
        </w:rPr>
        <w:t xml:space="preserve">II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07F63782" w:rsidR="000A4E87" w:rsidRDefault="0008196A" w:rsidP="000A4E87">
      <w:pPr>
        <w:pStyle w:val="Titolo1"/>
        <w:spacing w:before="0" w:after="120"/>
        <w:jc w:val="center"/>
        <w:rPr>
          <w:rFonts w:eastAsia="Calibri"/>
          <w:sz w:val="24"/>
          <w:szCs w:val="24"/>
          <w:lang w:eastAsia="en-US"/>
        </w:rPr>
      </w:pPr>
      <w:r w:rsidRPr="0008196A">
        <w:rPr>
          <w:rFonts w:eastAsia="Calibri"/>
          <w:sz w:val="28"/>
          <w:szCs w:val="28"/>
          <w:lang w:eastAsia="en-US"/>
        </w:rPr>
        <w:t>Ha fatto bene ogni cosa: fa udire i sordi e fa parlare i muti</w:t>
      </w:r>
      <w:r w:rsidR="000A4E87" w:rsidRPr="0008196A">
        <w:rPr>
          <w:rFonts w:eastAsia="Calibri"/>
          <w:sz w:val="28"/>
          <w:szCs w:val="28"/>
          <w:lang w:eastAsia="en-US"/>
        </w:rPr>
        <w:t xml:space="preserve"> </w:t>
      </w:r>
    </w:p>
    <w:p w14:paraId="378B76C4" w14:textId="4060AAD8" w:rsidR="000A4E87" w:rsidRPr="00984975" w:rsidRDefault="0055016B" w:rsidP="00A24BBE">
      <w:pPr>
        <w:spacing w:after="120"/>
        <w:jc w:val="both"/>
        <w:rPr>
          <w:rFonts w:ascii="Arial" w:eastAsia="Calibri" w:hAnsi="Arial" w:cs="Arial"/>
          <w:iCs/>
          <w:szCs w:val="22"/>
          <w:lang w:eastAsia="en-US"/>
        </w:rPr>
      </w:pPr>
      <w:r w:rsidRPr="00984975">
        <w:rPr>
          <w:rFonts w:ascii="Arial" w:eastAsia="Calibri" w:hAnsi="Arial" w:cs="Arial"/>
          <w:iCs/>
          <w:szCs w:val="22"/>
          <w:lang w:eastAsia="en-US"/>
        </w:rPr>
        <w:t>Quando gli agiografi contemplano le opere di Dio, sempre rimango</w:t>
      </w:r>
      <w:r w:rsidR="00CE25D5" w:rsidRPr="00984975">
        <w:rPr>
          <w:rFonts w:ascii="Arial" w:eastAsia="Calibri" w:hAnsi="Arial" w:cs="Arial"/>
          <w:iCs/>
          <w:szCs w:val="22"/>
          <w:lang w:eastAsia="en-US"/>
        </w:rPr>
        <w:t>no</w:t>
      </w:r>
      <w:r w:rsidRPr="00984975">
        <w:rPr>
          <w:rFonts w:ascii="Arial" w:eastAsia="Calibri" w:hAnsi="Arial" w:cs="Arial"/>
          <w:iCs/>
          <w:szCs w:val="22"/>
          <w:lang w:eastAsia="en-US"/>
        </w:rPr>
        <w:t xml:space="preserve"> senza parola dinanzi alla bellezza, la magnificenza, alla bontà di esse. Nulla è fuori posto. Nessuna è superflua. Nessuna senza una sua specifica, particolare finalità. Di questa meraviglia di creazione lasciano che parlino solo due Salmi. A nulla serve che parli tutta la Divin</w:t>
      </w:r>
      <w:r w:rsidR="00CE25D5" w:rsidRPr="00984975">
        <w:rPr>
          <w:rFonts w:ascii="Arial" w:eastAsia="Calibri" w:hAnsi="Arial" w:cs="Arial"/>
          <w:iCs/>
          <w:szCs w:val="22"/>
          <w:lang w:eastAsia="en-US"/>
        </w:rPr>
        <w:t>a</w:t>
      </w:r>
      <w:r w:rsidRPr="00984975">
        <w:rPr>
          <w:rFonts w:ascii="Arial" w:eastAsia="Calibri" w:hAnsi="Arial" w:cs="Arial"/>
          <w:iCs/>
          <w:szCs w:val="22"/>
          <w:lang w:eastAsia="en-US"/>
        </w:rPr>
        <w:t xml:space="preserve"> Rivelazione. </w:t>
      </w:r>
    </w:p>
    <w:p w14:paraId="1277AECB" w14:textId="48E885B0" w:rsidR="0008196A" w:rsidRPr="00984975" w:rsidRDefault="00A24BBE" w:rsidP="00A24BBE">
      <w:pPr>
        <w:spacing w:after="120"/>
        <w:jc w:val="both"/>
        <w:rPr>
          <w:rFonts w:ascii="Arial" w:eastAsia="Calibri" w:hAnsi="Arial" w:cs="Arial"/>
          <w:i/>
          <w:szCs w:val="22"/>
          <w:lang w:eastAsia="en-US"/>
        </w:rPr>
      </w:pPr>
      <w:r w:rsidRPr="00984975">
        <w:rPr>
          <w:rFonts w:ascii="Arial" w:eastAsia="Calibri" w:hAnsi="Arial" w:cs="Arial"/>
          <w:i/>
          <w:szCs w:val="22"/>
          <w:lang w:eastAsia="en-US"/>
        </w:rPr>
        <w:t xml:space="preserve">Dal </w:t>
      </w:r>
      <w:r w:rsidRPr="00984975">
        <w:rPr>
          <w:rFonts w:ascii="Arial" w:eastAsia="Calibri" w:hAnsi="Arial" w:cs="Arial"/>
          <w:i/>
          <w:szCs w:val="22"/>
          <w:lang w:eastAsia="en-US"/>
        </w:rPr>
        <w:t>Salmo 93 (92)</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Il Signore regna, si riveste di maestà:</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si riveste il Signore, si cinge di forza.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È stabile il mondo, non potrà vacillare.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Stabile è il tuo trono da sempre,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dall’eternità tu sei.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Alzarono i fiumi, Signore,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alzarono i fiumi la loro voce,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alzarono i fiumi il loro fragore.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Più del fragore di acque impetuose,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più potente dei flutti del mare,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potente nell’alto è il Signore.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Davvero degni di fede i tuoi insegnamenti!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La santità si addice alla tua casa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per la durata dei giorni, Signore</w:t>
      </w:r>
      <w:r w:rsidRPr="00984975">
        <w:rPr>
          <w:rFonts w:ascii="Arial" w:eastAsia="Calibri" w:hAnsi="Arial" w:cs="Arial"/>
          <w:i/>
          <w:szCs w:val="22"/>
          <w:lang w:eastAsia="en-US"/>
        </w:rPr>
        <w:t xml:space="preserve"> (Sal 93,1-5),</w:t>
      </w:r>
    </w:p>
    <w:p w14:paraId="74C343F3" w14:textId="77777777" w:rsidR="0055016B" w:rsidRPr="00984975" w:rsidRDefault="00A24BBE" w:rsidP="00A24BBE">
      <w:pPr>
        <w:spacing w:after="120"/>
        <w:jc w:val="both"/>
        <w:rPr>
          <w:rFonts w:ascii="Arial" w:eastAsia="Calibri" w:hAnsi="Arial" w:cs="Arial"/>
          <w:i/>
          <w:szCs w:val="22"/>
          <w:lang w:eastAsia="en-US"/>
        </w:rPr>
      </w:pPr>
      <w:r w:rsidRPr="00984975">
        <w:rPr>
          <w:rFonts w:ascii="Arial" w:eastAsia="Calibri" w:hAnsi="Arial" w:cs="Arial"/>
          <w:i/>
          <w:szCs w:val="22"/>
          <w:lang w:eastAsia="en-US"/>
        </w:rPr>
        <w:t xml:space="preserve">Dal </w:t>
      </w:r>
      <w:r w:rsidRPr="00984975">
        <w:rPr>
          <w:rFonts w:ascii="Arial" w:eastAsia="Calibri" w:hAnsi="Arial" w:cs="Arial"/>
          <w:i/>
          <w:szCs w:val="22"/>
          <w:lang w:eastAsia="en-US"/>
        </w:rPr>
        <w:t>Salmo 104 (103)</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Benedici il Signore, anima mia!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Sei tanto grande, Signore, mio Dio!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Sei rivestito di maestà e di splendore,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avvolto di luce come di un manto,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tu che distendi i cieli come una tenda,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costruisci sulle acque le tue alte dimore,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fai delle nubi il tuo carro,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cammini sulle ali del vento,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fai dei venti i tuoi messaggeri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dei fulmini i tuoi ministri.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Egli fondò la terra sulle sue basi: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non potrà mai vacillare.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Tu l’hai coperta con l’oceano come una veste;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al di sopra dei monti stavano le acque.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Al tuo rimprovero esse fuggirono,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al fragore del tuo tuono si ritrassero atterrite.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Salirono sui monti, discesero nelle valli,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verso il luogo che avevi loro assegnato;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hai fissato loro un confine da non oltrepassare,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perché non tornino a coprire la terra.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Tu mandi nelle valli acque sorgive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perché scorrano tra i monti,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dissetino tutte le bestie dei campi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gli asini selvatici estinguano la loro sete.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In alto abitano gli uccelli del cielo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cantano tra le fronde.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Dalle tue dimore tu irrighi i monti,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con il frutto delle tue opere si sazia la terra.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Tu fai crescere l’erba per il bestiame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le piante che l’uomo coltiva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per trarre cibo dalla terra,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vino che allieta il cuore dell’uomo,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olio che fa brillare il suo volto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pane che sostiene il suo cuore.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Sono sazi gli alberi del Signore,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i cedri del Libano da lui piantati.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Là gli uccelli fanno il loro nido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sui cipressi la cicogna ha la sua casa;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le alte montagne per le capre selvatiche,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le rocce rifugio per gli iràci.</w:t>
      </w:r>
      <w:r w:rsidRPr="00984975">
        <w:rPr>
          <w:rFonts w:ascii="Arial" w:eastAsia="Calibri" w:hAnsi="Arial" w:cs="Arial"/>
          <w:i/>
          <w:szCs w:val="22"/>
          <w:lang w:eastAsia="en-US"/>
        </w:rPr>
        <w:t xml:space="preserve"> </w:t>
      </w:r>
    </w:p>
    <w:p w14:paraId="378BB66B" w14:textId="08886CD1" w:rsidR="00A24BBE" w:rsidRPr="00984975" w:rsidRDefault="00A24BBE" w:rsidP="00A24BBE">
      <w:pPr>
        <w:spacing w:after="120"/>
        <w:jc w:val="both"/>
        <w:rPr>
          <w:rFonts w:ascii="Arial" w:eastAsia="Calibri" w:hAnsi="Arial" w:cs="Arial"/>
          <w:i/>
          <w:szCs w:val="22"/>
          <w:lang w:eastAsia="en-US"/>
        </w:rPr>
      </w:pPr>
      <w:r w:rsidRPr="00984975">
        <w:rPr>
          <w:rFonts w:ascii="Arial" w:eastAsia="Calibri" w:hAnsi="Arial" w:cs="Arial"/>
          <w:i/>
          <w:szCs w:val="22"/>
          <w:lang w:eastAsia="en-US"/>
        </w:rPr>
        <w:t>Hai fatto la luna per segnare i tempi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il sole che sa l’ora del tramonto.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Stendi le tenebre e viene la notte: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in essa si aggirano tutte le bestie della foresta;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ruggiscono i giovani leoni in cerca di preda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chiedono a Dio il loro cibo.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Sorge il sole: si ritirano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si accovacciano nelle loro tane.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Allora l’uomo esce per il suo lavoro,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per la sua fatica fino a sera.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Quante sono le tue opere, Signore!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Le hai fatte tutte con saggezza;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la terra è piena delle tue creature.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Ecco il mare spazioso e vasto: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là rettili e pesci senza numero,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animali piccoli e grandi;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lo solcano le navi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il Leviatàn che tu hai plasmato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per giocare con lui.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Tutti da te aspettano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che tu dia loro cibo a tempo opportuno.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Tu lo provvedi, essi lo raccolgono;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apri la tua mano, si saziano di beni.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Nascondi il tuo volto: li assale il terrore;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togli loro il respiro: muoiono,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ritornano nella loro polvere.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Mandi il tuo spirito, sono creati,</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rinnovi la faccia della terra.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Sia per sempre la gloria del Signore;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gioisca il Signore delle sue opere.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Egli guarda la terra ed essa trema,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tocca i monti ed essi fumano.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Voglio cantare al Signore finché ho vita,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cantare inni al mio Dio finché esisto.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 lui sia gradito il mio canto,</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io gioirò nel Signore.</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Scompaiano i peccatori dalla terra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e i malvagi non esistano più.</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Benedici il Signore, anima mia.</w:t>
      </w:r>
      <w:r w:rsidRPr="00984975">
        <w:rPr>
          <w:rFonts w:ascii="Arial" w:eastAsia="Calibri" w:hAnsi="Arial" w:cs="Arial"/>
          <w:i/>
          <w:szCs w:val="22"/>
          <w:lang w:eastAsia="en-US"/>
        </w:rPr>
        <w:t xml:space="preserve"> </w:t>
      </w:r>
      <w:r w:rsidRPr="00984975">
        <w:rPr>
          <w:rFonts w:ascii="Arial" w:eastAsia="Calibri" w:hAnsi="Arial" w:cs="Arial"/>
          <w:i/>
          <w:szCs w:val="22"/>
          <w:lang w:eastAsia="en-US"/>
        </w:rPr>
        <w:t>Alleluia</w:t>
      </w:r>
      <w:r w:rsidRPr="00984975">
        <w:rPr>
          <w:rFonts w:ascii="Arial" w:eastAsia="Calibri" w:hAnsi="Arial" w:cs="Arial"/>
          <w:i/>
          <w:szCs w:val="22"/>
          <w:lang w:eastAsia="en-US"/>
        </w:rPr>
        <w:t xml:space="preserve"> (Sal 104,1-35). </w:t>
      </w:r>
    </w:p>
    <w:p w14:paraId="350AF62B" w14:textId="669252B2" w:rsidR="00055113" w:rsidRPr="00984975" w:rsidRDefault="0055016B" w:rsidP="00A24BBE">
      <w:pPr>
        <w:spacing w:after="120"/>
        <w:jc w:val="both"/>
        <w:rPr>
          <w:rFonts w:ascii="Arial" w:eastAsia="Calibri" w:hAnsi="Arial" w:cs="Arial"/>
          <w:iCs/>
          <w:szCs w:val="22"/>
          <w:lang w:eastAsia="en-US"/>
        </w:rPr>
      </w:pPr>
      <w:r w:rsidRPr="00984975">
        <w:rPr>
          <w:rFonts w:ascii="Arial" w:eastAsia="Calibri" w:hAnsi="Arial" w:cs="Arial"/>
          <w:iCs/>
          <w:szCs w:val="22"/>
          <w:lang w:eastAsia="en-US"/>
        </w:rPr>
        <w:t xml:space="preserve">Quando gli uomini semplici, senza preconcetti, senza malvagità nel cuore e senza alcuna malignità nell’anima, contemplano le opere di Gesù Signore confessano le stessa verità confessata dagli Agiografi dello Spirito Santo nell’Antico Testamento: </w:t>
      </w:r>
      <w:r w:rsidRPr="00984975">
        <w:rPr>
          <w:rFonts w:ascii="Arial" w:eastAsia="Calibri" w:hAnsi="Arial" w:cs="Arial"/>
          <w:i/>
          <w:szCs w:val="22"/>
          <w:lang w:eastAsia="en-US"/>
        </w:rPr>
        <w:t>“Gesù fa bene ogni cosa, Gesù fa udire i sordi e fa parlare i muti”.</w:t>
      </w:r>
      <w:r w:rsidRPr="00984975">
        <w:rPr>
          <w:rFonts w:ascii="Arial" w:eastAsia="Calibri" w:hAnsi="Arial" w:cs="Arial"/>
          <w:iCs/>
          <w:szCs w:val="22"/>
          <w:lang w:eastAsia="en-US"/>
        </w:rPr>
        <w:t xml:space="preserve"> Sono</w:t>
      </w:r>
      <w:r w:rsidR="00CE25D5" w:rsidRPr="00984975">
        <w:rPr>
          <w:rFonts w:ascii="Arial" w:eastAsia="Calibri" w:hAnsi="Arial" w:cs="Arial"/>
          <w:iCs/>
          <w:szCs w:val="22"/>
          <w:lang w:eastAsia="en-US"/>
        </w:rPr>
        <w:t>,</w:t>
      </w:r>
      <w:r w:rsidRPr="00984975">
        <w:rPr>
          <w:rFonts w:ascii="Arial" w:eastAsia="Calibri" w:hAnsi="Arial" w:cs="Arial"/>
          <w:iCs/>
          <w:szCs w:val="22"/>
          <w:lang w:eastAsia="en-US"/>
        </w:rPr>
        <w:t xml:space="preserve"> queste</w:t>
      </w:r>
      <w:r w:rsidR="00CE25D5" w:rsidRPr="00984975">
        <w:rPr>
          <w:rFonts w:ascii="Arial" w:eastAsia="Calibri" w:hAnsi="Arial" w:cs="Arial"/>
          <w:iCs/>
          <w:szCs w:val="22"/>
          <w:lang w:eastAsia="en-US"/>
        </w:rPr>
        <w:t>,</w:t>
      </w:r>
      <w:r w:rsidRPr="00984975">
        <w:rPr>
          <w:rFonts w:ascii="Arial" w:eastAsia="Calibri" w:hAnsi="Arial" w:cs="Arial"/>
          <w:iCs/>
          <w:szCs w:val="22"/>
          <w:lang w:eastAsia="en-US"/>
        </w:rPr>
        <w:t xml:space="preserve"> opere buone. Sono oper</w:t>
      </w:r>
      <w:r w:rsidR="00CE25D5" w:rsidRPr="00984975">
        <w:rPr>
          <w:rFonts w:ascii="Arial" w:eastAsia="Calibri" w:hAnsi="Arial" w:cs="Arial"/>
          <w:iCs/>
          <w:szCs w:val="22"/>
          <w:lang w:eastAsia="en-US"/>
        </w:rPr>
        <w:t>e</w:t>
      </w:r>
      <w:r w:rsidRPr="00984975">
        <w:rPr>
          <w:rFonts w:ascii="Arial" w:eastAsia="Calibri" w:hAnsi="Arial" w:cs="Arial"/>
          <w:iCs/>
          <w:szCs w:val="22"/>
          <w:lang w:eastAsia="en-US"/>
        </w:rPr>
        <w:t xml:space="preserve"> della divina onnipotenza che che anima il corpo di Cristo Signore. Poiché dalle opere si manifesta il suo autore, dobbiamo confessare che Dio è con Cristo Gesù. Ancora non si è giunti a confessare che Dio è Cristo Gesù e che Cristo Gesù è Dio, ma presto si giungerà a questa confessione. </w:t>
      </w:r>
      <w:r w:rsidR="00055113" w:rsidRPr="00984975">
        <w:rPr>
          <w:rFonts w:ascii="Arial" w:eastAsia="Calibri" w:hAnsi="Arial" w:cs="Arial"/>
          <w:iCs/>
          <w:szCs w:val="22"/>
          <w:lang w:eastAsia="en-US"/>
        </w:rPr>
        <w:t xml:space="preserve">Nel Vangelo secondo Giovanni </w:t>
      </w:r>
      <w:r w:rsidR="00CE25D5" w:rsidRPr="00984975">
        <w:rPr>
          <w:rFonts w:ascii="Arial" w:eastAsia="Calibri" w:hAnsi="Arial" w:cs="Arial"/>
          <w:iCs/>
          <w:szCs w:val="22"/>
          <w:lang w:eastAsia="en-US"/>
        </w:rPr>
        <w:t>è</w:t>
      </w:r>
      <w:r w:rsidR="00055113" w:rsidRPr="00984975">
        <w:rPr>
          <w:rFonts w:ascii="Arial" w:eastAsia="Calibri" w:hAnsi="Arial" w:cs="Arial"/>
          <w:iCs/>
          <w:szCs w:val="22"/>
          <w:lang w:eastAsia="en-US"/>
        </w:rPr>
        <w:t xml:space="preserve"> Cristo stesso che orienta perché si faccia questa confessione. Gesù è Dio perché vero Figlio del Padre per generazione eterna. Ecco la prima conclusione del Vangelo secondo giovanni: </w:t>
      </w:r>
      <w:r w:rsidR="00055113" w:rsidRPr="00984975">
        <w:rPr>
          <w:rFonts w:ascii="Arial" w:eastAsia="Calibri" w:hAnsi="Arial" w:cs="Arial"/>
          <w:i/>
          <w:szCs w:val="22"/>
          <w:lang w:eastAsia="en-US"/>
        </w:rPr>
        <w:t>“</w:t>
      </w:r>
      <w:r w:rsidR="00055113" w:rsidRPr="00984975">
        <w:rPr>
          <w:rFonts w:ascii="Arial" w:eastAsia="Calibri" w:hAnsi="Arial" w:cs="Arial"/>
          <w:i/>
          <w:szCs w:val="22"/>
          <w:lang w:eastAsia="en-US"/>
        </w:rPr>
        <w:t>Gesù, in presenza dei suoi discepoli, fece molti altri segni che non sono stati scritti in questo libro. Ma questi sono stati scritti perché crediate che Gesù è il Cristo, il Figlio di Dio, e perché, credendo, abbiate la vita nel suo nome</w:t>
      </w:r>
      <w:r w:rsidR="00055113" w:rsidRPr="00984975">
        <w:rPr>
          <w:rFonts w:ascii="Arial" w:eastAsia="Calibri" w:hAnsi="Arial" w:cs="Arial"/>
          <w:i/>
          <w:szCs w:val="22"/>
          <w:lang w:eastAsia="en-US"/>
        </w:rPr>
        <w:t xml:space="preserve"> (Gv 20,30-31). </w:t>
      </w:r>
      <w:r w:rsidR="00055113" w:rsidRPr="00984975">
        <w:rPr>
          <w:rFonts w:ascii="Arial" w:eastAsia="Calibri" w:hAnsi="Arial" w:cs="Arial"/>
          <w:iCs/>
          <w:szCs w:val="22"/>
          <w:lang w:eastAsia="en-US"/>
        </w:rPr>
        <w:t>Come il Padre, anche Gesù ha fatto ogni cosa con sapienza e amore, sempre in</w:t>
      </w:r>
      <w:r w:rsidR="00CE25D5" w:rsidRPr="00984975">
        <w:rPr>
          <w:rFonts w:ascii="Arial" w:eastAsia="Calibri" w:hAnsi="Arial" w:cs="Arial"/>
          <w:iCs/>
          <w:szCs w:val="22"/>
          <w:lang w:eastAsia="en-US"/>
        </w:rPr>
        <w:t xml:space="preserve"> </w:t>
      </w:r>
      <w:r w:rsidR="00055113" w:rsidRPr="00984975">
        <w:rPr>
          <w:rFonts w:ascii="Arial" w:eastAsia="Calibri" w:hAnsi="Arial" w:cs="Arial"/>
          <w:iCs/>
          <w:szCs w:val="22"/>
          <w:lang w:eastAsia="en-US"/>
        </w:rPr>
        <w:t>obbedienza alla Parola del Padre suo.</w:t>
      </w:r>
    </w:p>
    <w:p w14:paraId="4C44ED64" w14:textId="5A73D5E1" w:rsidR="00D47E17" w:rsidRPr="00984975" w:rsidRDefault="00D47E17" w:rsidP="00A24BBE">
      <w:pPr>
        <w:spacing w:after="120"/>
        <w:jc w:val="both"/>
        <w:rPr>
          <w:rFonts w:ascii="Arial" w:eastAsia="Calibri" w:hAnsi="Arial" w:cs="Arial"/>
          <w:i/>
          <w:szCs w:val="22"/>
          <w:lang w:eastAsia="en-US"/>
        </w:rPr>
      </w:pPr>
      <w:r w:rsidRPr="00984975">
        <w:rPr>
          <w:rFonts w:ascii="Arial" w:eastAsia="Calibri" w:hAnsi="Arial" w:cs="Arial"/>
          <w:i/>
          <w:szCs w:val="22"/>
          <w:lang w:eastAsia="en-US"/>
        </w:rPr>
        <w:t xml:space="preserve">Di nuovo, uscito dalla regione di Tiro, passando per Sidone, venne verso il mare di Galilea in pieno territorio della Decàpoli. </w:t>
      </w:r>
      <w:r w:rsidR="0008196A" w:rsidRPr="00984975">
        <w:rPr>
          <w:rFonts w:ascii="Arial" w:eastAsia="Calibri" w:hAnsi="Arial" w:cs="Arial"/>
          <w:i/>
          <w:szCs w:val="22"/>
          <w:lang w:eastAsia="en-US"/>
        </w:rPr>
        <w:t>Gli</w:t>
      </w:r>
      <w:r w:rsidRPr="00984975">
        <w:rPr>
          <w:rFonts w:ascii="Arial" w:eastAsia="Calibri" w:hAnsi="Arial" w:cs="Arial"/>
          <w:i/>
          <w:szCs w:val="22"/>
          <w:lang w:eastAsia="en-US"/>
        </w:rPr>
        <w:t xml:space="preserve"> portarono un sordomuto e lo pregarono di imporgli la mano. </w:t>
      </w:r>
      <w:r w:rsidR="0008196A" w:rsidRPr="00984975">
        <w:rPr>
          <w:rFonts w:ascii="Arial" w:eastAsia="Calibri" w:hAnsi="Arial" w:cs="Arial"/>
          <w:i/>
          <w:szCs w:val="22"/>
          <w:lang w:eastAsia="en-US"/>
        </w:rPr>
        <w:t>Lo</w:t>
      </w:r>
      <w:r w:rsidRPr="00984975">
        <w:rPr>
          <w:rFonts w:ascii="Arial" w:eastAsia="Calibri" w:hAnsi="Arial" w:cs="Arial"/>
          <w:i/>
          <w:szCs w:val="22"/>
          <w:lang w:eastAsia="en-US"/>
        </w:rPr>
        <w:t xml:space="preserve"> prese in disparte, lontano dalla folla, gli pose le dita negli orecchi e con la saliva gli toccò la lingua; </w:t>
      </w:r>
      <w:r w:rsidR="0008196A" w:rsidRPr="00984975">
        <w:rPr>
          <w:rFonts w:ascii="Arial" w:eastAsia="Calibri" w:hAnsi="Arial" w:cs="Arial"/>
          <w:i/>
          <w:szCs w:val="22"/>
          <w:lang w:eastAsia="en-US"/>
        </w:rPr>
        <w:t>guardando</w:t>
      </w:r>
      <w:r w:rsidRPr="00984975">
        <w:rPr>
          <w:rFonts w:ascii="Arial" w:eastAsia="Calibri" w:hAnsi="Arial" w:cs="Arial"/>
          <w:i/>
          <w:szCs w:val="22"/>
          <w:lang w:eastAsia="en-US"/>
        </w:rPr>
        <w:t xml:space="preserve"> quindi verso il cielo, emise un sospiro e gli disse: «Effatà», cioè: «Apriti!». </w:t>
      </w:r>
      <w:r w:rsidR="0008196A" w:rsidRPr="00984975">
        <w:rPr>
          <w:rFonts w:ascii="Arial" w:eastAsia="Calibri" w:hAnsi="Arial" w:cs="Arial"/>
          <w:i/>
          <w:szCs w:val="22"/>
          <w:lang w:eastAsia="en-US"/>
        </w:rPr>
        <w:t>E</w:t>
      </w:r>
      <w:r w:rsidRPr="00984975">
        <w:rPr>
          <w:rFonts w:ascii="Arial" w:eastAsia="Calibri" w:hAnsi="Arial" w:cs="Arial"/>
          <w:i/>
          <w:szCs w:val="22"/>
          <w:lang w:eastAsia="en-US"/>
        </w:rPr>
        <w:t xml:space="preserve"> subito gli si aprirono gli orecchi, si sciolse il nodo della sua lingua e parlava correttamente. </w:t>
      </w:r>
      <w:r w:rsidR="0008196A" w:rsidRPr="00984975">
        <w:rPr>
          <w:rFonts w:ascii="Arial" w:eastAsia="Calibri" w:hAnsi="Arial" w:cs="Arial"/>
          <w:i/>
          <w:szCs w:val="22"/>
          <w:lang w:eastAsia="en-US"/>
        </w:rPr>
        <w:t>E</w:t>
      </w:r>
      <w:r w:rsidRPr="00984975">
        <w:rPr>
          <w:rFonts w:ascii="Arial" w:eastAsia="Calibri" w:hAnsi="Arial" w:cs="Arial"/>
          <w:i/>
          <w:szCs w:val="22"/>
          <w:lang w:eastAsia="en-US"/>
        </w:rPr>
        <w:t xml:space="preserve"> comandò loro di non dirlo a nessuno. Ma più egli lo proibiva, più essi lo proclamavano </w:t>
      </w:r>
      <w:r w:rsidR="0008196A" w:rsidRPr="00984975">
        <w:rPr>
          <w:rFonts w:ascii="Arial" w:eastAsia="Calibri" w:hAnsi="Arial" w:cs="Arial"/>
          <w:i/>
          <w:szCs w:val="22"/>
          <w:lang w:eastAsia="en-US"/>
        </w:rPr>
        <w:t>e</w:t>
      </w:r>
      <w:r w:rsidRPr="00984975">
        <w:rPr>
          <w:rFonts w:ascii="Arial" w:eastAsia="Calibri" w:hAnsi="Arial" w:cs="Arial"/>
          <w:i/>
          <w:szCs w:val="22"/>
          <w:lang w:eastAsia="en-US"/>
        </w:rPr>
        <w:t xml:space="preserve">, pieni di stupore, dicevano: «Ha fatto bene ogni cosa: fa udire i sordi e fa parlare i muti!». (Mc 7.31-37). </w:t>
      </w:r>
    </w:p>
    <w:p w14:paraId="08178F63" w14:textId="7066F0EA" w:rsidR="00D714D1" w:rsidRPr="00984975" w:rsidRDefault="00055113" w:rsidP="00A24BBE">
      <w:pPr>
        <w:spacing w:after="120"/>
        <w:jc w:val="both"/>
        <w:rPr>
          <w:rFonts w:ascii="Arial" w:eastAsia="Calibri" w:hAnsi="Arial" w:cs="Arial"/>
          <w:i/>
          <w:szCs w:val="22"/>
          <w:lang w:eastAsia="en-US"/>
        </w:rPr>
      </w:pPr>
      <w:r w:rsidRPr="00984975">
        <w:rPr>
          <w:rFonts w:ascii="Arial" w:eastAsia="Calibri" w:hAnsi="Arial" w:cs="Arial"/>
          <w:iCs/>
          <w:szCs w:val="22"/>
          <w:lang w:eastAsia="en-US"/>
        </w:rPr>
        <w:t xml:space="preserve">Come Gesù è il Fedele Testimone del Padre, così anche il cristiano deve essere il fedele testimone di Gesù Signore. Come Gesù ha fatto bene ogni cosa in obbedienza al Padre suo, così anche il cristiano deve fare bene ogni cosa in obbedienza a Cristo </w:t>
      </w:r>
      <w:r w:rsidR="00CE25D5" w:rsidRPr="00984975">
        <w:rPr>
          <w:rFonts w:ascii="Arial" w:eastAsia="Calibri" w:hAnsi="Arial" w:cs="Arial"/>
          <w:iCs/>
          <w:szCs w:val="22"/>
          <w:lang w:eastAsia="en-US"/>
        </w:rPr>
        <w:t>Signore</w:t>
      </w:r>
      <w:r w:rsidRPr="00984975">
        <w:rPr>
          <w:rFonts w:ascii="Arial" w:eastAsia="Calibri" w:hAnsi="Arial" w:cs="Arial"/>
          <w:iCs/>
          <w:szCs w:val="22"/>
          <w:lang w:eastAsia="en-US"/>
        </w:rPr>
        <w:t>. Se manca di questa fedeltà, non è riconosciuto come test</w:t>
      </w:r>
      <w:r w:rsidR="00CE25D5" w:rsidRPr="00984975">
        <w:rPr>
          <w:rFonts w:ascii="Arial" w:eastAsia="Calibri" w:hAnsi="Arial" w:cs="Arial"/>
          <w:iCs/>
          <w:szCs w:val="22"/>
          <w:lang w:eastAsia="en-US"/>
        </w:rPr>
        <w:t>im</w:t>
      </w:r>
      <w:r w:rsidRPr="00984975">
        <w:rPr>
          <w:rFonts w:ascii="Arial" w:eastAsia="Calibri" w:hAnsi="Arial" w:cs="Arial"/>
          <w:iCs/>
          <w:szCs w:val="22"/>
          <w:lang w:eastAsia="en-US"/>
        </w:rPr>
        <w:t xml:space="preserve">one fedele di Cristo. Cristo Gesù </w:t>
      </w:r>
      <w:r w:rsidR="00CE25D5" w:rsidRPr="00984975">
        <w:rPr>
          <w:rFonts w:ascii="Arial" w:eastAsia="Calibri" w:hAnsi="Arial" w:cs="Arial"/>
          <w:iCs/>
          <w:szCs w:val="22"/>
          <w:lang w:eastAsia="en-US"/>
        </w:rPr>
        <w:t>f</w:t>
      </w:r>
      <w:r w:rsidRPr="00984975">
        <w:rPr>
          <w:rFonts w:ascii="Arial" w:eastAsia="Calibri" w:hAnsi="Arial" w:cs="Arial"/>
          <w:iCs/>
          <w:szCs w:val="22"/>
          <w:lang w:eastAsia="en-US"/>
        </w:rPr>
        <w:t xml:space="preserve">a bene ogni cosa e </w:t>
      </w:r>
      <w:r w:rsidR="00CE25D5" w:rsidRPr="00984975">
        <w:rPr>
          <w:rFonts w:ascii="Arial" w:eastAsia="Calibri" w:hAnsi="Arial" w:cs="Arial"/>
          <w:iCs/>
          <w:szCs w:val="22"/>
          <w:lang w:eastAsia="en-US"/>
        </w:rPr>
        <w:t xml:space="preserve">anche noi in </w:t>
      </w:r>
      <w:r w:rsidRPr="00984975">
        <w:rPr>
          <w:rFonts w:ascii="Arial" w:eastAsia="Calibri" w:hAnsi="Arial" w:cs="Arial"/>
          <w:iCs/>
          <w:szCs w:val="22"/>
          <w:lang w:eastAsia="en-US"/>
        </w:rPr>
        <w:t xml:space="preserve">lui </w:t>
      </w:r>
      <w:r w:rsidR="00CE25D5" w:rsidRPr="00984975">
        <w:rPr>
          <w:rFonts w:ascii="Arial" w:eastAsia="Calibri" w:hAnsi="Arial" w:cs="Arial"/>
          <w:iCs/>
          <w:szCs w:val="22"/>
          <w:lang w:eastAsia="en-US"/>
        </w:rPr>
        <w:t xml:space="preserve">siamo chiamati a fare </w:t>
      </w:r>
      <w:r w:rsidRPr="00984975">
        <w:rPr>
          <w:rFonts w:ascii="Arial" w:eastAsia="Calibri" w:hAnsi="Arial" w:cs="Arial"/>
          <w:iCs/>
          <w:szCs w:val="22"/>
          <w:lang w:eastAsia="en-US"/>
        </w:rPr>
        <w:t>bene ogni cosa  È missione di ogni discepolo di Gesù fa</w:t>
      </w:r>
      <w:r w:rsidR="00CE25D5" w:rsidRPr="00984975">
        <w:rPr>
          <w:rFonts w:ascii="Arial" w:eastAsia="Calibri" w:hAnsi="Arial" w:cs="Arial"/>
          <w:iCs/>
          <w:szCs w:val="22"/>
          <w:lang w:eastAsia="en-US"/>
        </w:rPr>
        <w:t>r</w:t>
      </w:r>
      <w:r w:rsidRPr="00984975">
        <w:rPr>
          <w:rFonts w:ascii="Arial" w:eastAsia="Calibri" w:hAnsi="Arial" w:cs="Arial"/>
          <w:iCs/>
          <w:szCs w:val="22"/>
          <w:lang w:eastAsia="en-US"/>
        </w:rPr>
        <w:t xml:space="preserve"> vedere quelli che sono spiritualmente ciechi, far udire quelli che sono spiritualmente sordi, far parlare quelli che sono spiritualmente muti. </w:t>
      </w:r>
      <w:r w:rsidR="00CE25D5" w:rsidRPr="00984975">
        <w:rPr>
          <w:rFonts w:ascii="Arial" w:eastAsia="Calibri" w:hAnsi="Arial" w:cs="Arial"/>
          <w:iCs/>
          <w:szCs w:val="22"/>
          <w:lang w:eastAsia="en-US"/>
        </w:rPr>
        <w:t xml:space="preserve">Se </w:t>
      </w:r>
      <w:r w:rsidR="00984975" w:rsidRPr="00984975">
        <w:rPr>
          <w:rFonts w:ascii="Arial" w:eastAsia="Calibri" w:hAnsi="Arial" w:cs="Arial"/>
          <w:iCs/>
          <w:szCs w:val="22"/>
          <w:lang w:eastAsia="en-US"/>
        </w:rPr>
        <w:t xml:space="preserve">il cristiano </w:t>
      </w:r>
      <w:r w:rsidR="00CE25D5" w:rsidRPr="00984975">
        <w:rPr>
          <w:rFonts w:ascii="Arial" w:eastAsia="Calibri" w:hAnsi="Arial" w:cs="Arial"/>
          <w:iCs/>
          <w:szCs w:val="22"/>
          <w:lang w:eastAsia="en-US"/>
        </w:rPr>
        <w:t xml:space="preserve">non compie queste opere, di certo non è vero testimone fedele di Gesù Signore. Madre di Dio, tu che sei stata fedele testimone di Cristo Gesù per tutti i giorni della tua vita, </w:t>
      </w:r>
      <w:r w:rsidR="00984975" w:rsidRPr="00984975">
        <w:rPr>
          <w:rFonts w:ascii="Arial" w:eastAsia="Calibri" w:hAnsi="Arial" w:cs="Arial"/>
          <w:iCs/>
          <w:szCs w:val="22"/>
          <w:lang w:eastAsia="en-US"/>
        </w:rPr>
        <w:t xml:space="preserve">sempre </w:t>
      </w:r>
      <w:r w:rsidR="00CE25D5" w:rsidRPr="00984975">
        <w:rPr>
          <w:rFonts w:ascii="Arial" w:eastAsia="Calibri" w:hAnsi="Arial" w:cs="Arial"/>
          <w:iCs/>
          <w:szCs w:val="22"/>
          <w:lang w:eastAsia="en-US"/>
        </w:rPr>
        <w:t>in obbedienza a ogni mozione dello Spirito Santo, ottieni ache a noi la grazia di essere fedel</w:t>
      </w:r>
      <w:r w:rsidR="00984975" w:rsidRPr="00984975">
        <w:rPr>
          <w:rFonts w:ascii="Arial" w:eastAsia="Calibri" w:hAnsi="Arial" w:cs="Arial"/>
          <w:iCs/>
          <w:szCs w:val="22"/>
          <w:lang w:eastAsia="en-US"/>
        </w:rPr>
        <w:t>i</w:t>
      </w:r>
      <w:r w:rsidR="00CE25D5" w:rsidRPr="00984975">
        <w:rPr>
          <w:rFonts w:ascii="Arial" w:eastAsia="Calibri" w:hAnsi="Arial" w:cs="Arial"/>
          <w:iCs/>
          <w:szCs w:val="22"/>
          <w:lang w:eastAsia="en-US"/>
        </w:rPr>
        <w:t xml:space="preserve"> e di fare bene tutto quanto ci è chiesto e farlo sempre in obbedienza allo Spirit</w:t>
      </w:r>
      <w:r w:rsidR="00984975" w:rsidRPr="00984975">
        <w:rPr>
          <w:rFonts w:ascii="Arial" w:eastAsia="Calibri" w:hAnsi="Arial" w:cs="Arial"/>
          <w:iCs/>
          <w:szCs w:val="22"/>
          <w:lang w:eastAsia="en-US"/>
        </w:rPr>
        <w:t>o</w:t>
      </w:r>
      <w:r w:rsidR="00CE25D5" w:rsidRPr="00984975">
        <w:rPr>
          <w:rFonts w:ascii="Arial" w:eastAsia="Calibri" w:hAnsi="Arial" w:cs="Arial"/>
          <w:iCs/>
          <w:szCs w:val="22"/>
          <w:lang w:eastAsia="en-US"/>
        </w:rPr>
        <w:t xml:space="preserve"> Santo.</w:t>
      </w:r>
    </w:p>
    <w:sectPr w:rsidR="00D714D1" w:rsidRPr="00984975" w:rsidSect="00984975">
      <w:type w:val="oddPage"/>
      <w:pgSz w:w="11906" w:h="16838" w:code="9"/>
      <w:pgMar w:top="340" w:right="1134" w:bottom="340"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84E"/>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5113"/>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196A"/>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016B"/>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75"/>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4BB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1C72"/>
    <w:rsid w:val="00CE25D5"/>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47E17"/>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1003</Words>
  <Characters>5723</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2025-11-26T17:56:00Z</dcterms:created>
  <dcterms:modified xsi:type="dcterms:W3CDTF">2026-07-20T20:39:00Z</dcterms:modified>
</cp:coreProperties>
</file>